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0248C" w14:textId="77777777" w:rsidR="00FD5441" w:rsidRDefault="00FD5441" w:rsidP="00FD5441">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#SP-86</w:t>
      </w:r>
      <w:r>
        <w:rPr>
          <w:rFonts w:cs="Arial"/>
          <w:b/>
          <w:sz w:val="24"/>
        </w:rPr>
        <w:tab/>
        <w:t>SP-191045</w:t>
      </w:r>
    </w:p>
    <w:p w14:paraId="7269CB97" w14:textId="6375FFD5" w:rsidR="00FD5441" w:rsidRDefault="00FD5441" w:rsidP="00FD5441">
      <w:pPr>
        <w:pBdr>
          <w:bottom w:val="single" w:sz="6" w:space="0" w:color="auto"/>
        </w:pBdr>
        <w:tabs>
          <w:tab w:val="right" w:pos="9638"/>
        </w:tabs>
        <w:rPr>
          <w:rFonts w:cs="Arial"/>
          <w:b/>
          <w:sz w:val="24"/>
        </w:rPr>
      </w:pPr>
      <w:r>
        <w:rPr>
          <w:rFonts w:cs="Arial"/>
          <w:b/>
          <w:sz w:val="24"/>
        </w:rPr>
        <w:t xml:space="preserve">11 - 13 December 2019, </w:t>
      </w:r>
      <w:proofErr w:type="spellStart"/>
      <w:r>
        <w:rPr>
          <w:rFonts w:cs="Arial"/>
          <w:b/>
          <w:sz w:val="24"/>
        </w:rPr>
        <w:t>Sitges</w:t>
      </w:r>
      <w:proofErr w:type="spellEnd"/>
      <w:r>
        <w:rPr>
          <w:rFonts w:cs="Arial"/>
          <w:b/>
          <w:sz w:val="24"/>
        </w:rPr>
        <w:t>, Spain</w:t>
      </w:r>
    </w:p>
    <w:p w14:paraId="40E47867" w14:textId="77777777" w:rsidR="007074E9" w:rsidRDefault="007074E9" w:rsidP="00FD5441">
      <w:pPr>
        <w:pBdr>
          <w:bottom w:val="single" w:sz="6" w:space="0" w:color="auto"/>
        </w:pBdr>
        <w:tabs>
          <w:tab w:val="right" w:pos="9638"/>
        </w:tabs>
        <w:rPr>
          <w:rFonts w:cs="Arial"/>
          <w:b/>
          <w:sz w:val="24"/>
        </w:rPr>
      </w:pPr>
      <w:bookmarkStart w:id="4" w:name="_GoBack"/>
      <w:bookmarkEnd w:id="4"/>
    </w:p>
    <w:p w14:paraId="30568377" w14:textId="6236FBE1" w:rsidR="00FD5441" w:rsidRPr="00FD5441" w:rsidRDefault="00FD5441" w:rsidP="00FD5441">
      <w:pPr>
        <w:tabs>
          <w:tab w:val="right" w:pos="9638"/>
        </w:tabs>
        <w:rPr>
          <w:rFonts w:cs="Arial"/>
          <w:b/>
          <w:sz w:val="24"/>
        </w:rPr>
      </w:pPr>
    </w:p>
    <w:p w14:paraId="105D6E89" w14:textId="77777777" w:rsidR="00FD5441" w:rsidRDefault="00FD5441" w:rsidP="00C21179"/>
    <w:p w14:paraId="2FB4E85C" w14:textId="01FE35AA" w:rsidR="00C21179" w:rsidRPr="00CF5F72" w:rsidRDefault="002820D0" w:rsidP="00C21179">
      <w:r w:rsidRPr="00CF5F72">
        <w:rPr>
          <w:noProof/>
          <w:lang w:eastAsia="en-GB" w:bidi="ar-SA"/>
        </w:rPr>
        <mc:AlternateContent>
          <mc:Choice Requires="wps">
            <w:drawing>
              <wp:anchor distT="0" distB="0" distL="114300" distR="114300" simplePos="0" relativeHeight="251657728" behindDoc="0" locked="0" layoutInCell="1" allowOverlap="1" wp14:anchorId="2FB4E8B2" wp14:editId="4AF7A1D0">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 xmlns:a14="http://schemas.microsoft.com/office/drawing/2010/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7074E9"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47C07E93"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FD544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en-GB"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33A3EB7E"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8E169D">
                              <w:rPr>
                                <w:lang w:val="en-US" w:eastAsia="ja-JP"/>
                              </w:rPr>
                              <w:t>Requirements for NR carrier frequency mismatch in 5G status indication.</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0EFC067C"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w:t>
                            </w:r>
                            <w:r w:rsidR="006A04D8">
                              <w:rPr>
                                <w:lang w:eastAsia="ja-JP"/>
                              </w:rPr>
                              <w:t>8</w:t>
                            </w:r>
                          </w:p>
                        </w:tc>
                        <w:tc>
                          <w:tcPr>
                            <w:tcW w:w="3228" w:type="dxa"/>
                          </w:tcPr>
                          <w:p w14:paraId="5F66E695" w14:textId="6A0BB6FF" w:rsidR="004F70B3" w:rsidRPr="008150E1" w:rsidRDefault="006A04D8" w:rsidP="00933EA5">
                            <w:pPr>
                              <w:pStyle w:val="CSFieldInfo"/>
                              <w:rPr>
                                <w:rFonts w:eastAsia="SimSun" w:cs="Times New Roman"/>
                                <w:bCs w:val="0"/>
                                <w:sz w:val="22"/>
                                <w:szCs w:val="20"/>
                                <w:lang w:eastAsia="ja-JP" w:bidi="bn-BD"/>
                              </w:rPr>
                            </w:pPr>
                            <w:r>
                              <w:rPr>
                                <w:lang w:eastAsia="ja-JP"/>
                              </w:rPr>
                              <w:t>21</w:t>
                            </w:r>
                            <w:r w:rsidR="004F70B3">
                              <w:rPr>
                                <w:lang w:eastAsia="ja-JP"/>
                              </w:rPr>
                              <w:t>/</w:t>
                            </w:r>
                            <w:r>
                              <w:rPr>
                                <w:lang w:eastAsia="ja-JP"/>
                              </w:rPr>
                              <w:t>11</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77B61EAD"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w:t>
                            </w:r>
                            <w:r w:rsidR="00ED2922">
                              <w:rPr>
                                <w:rFonts w:eastAsia="MS Mincho"/>
                                <w:lang w:eastAsia="ja-JP"/>
                              </w:rPr>
                              <w:t>8</w:t>
                            </w:r>
                            <w:r w:rsidRPr="00233AE2">
                              <w:rPr>
                                <w:rFonts w:eastAsia="MS Mincho"/>
                                <w:lang w:eastAsia="ja-JP"/>
                              </w:rPr>
                              <w:t xml:space="preserve"> Doc </w:t>
                            </w:r>
                            <w:r w:rsidR="005530B7">
                              <w:rPr>
                                <w:rFonts w:eastAsia="MS Mincho"/>
                                <w:lang w:eastAsia="ja-JP"/>
                              </w:rPr>
                              <w:t>00</w:t>
                            </w:r>
                            <w:r w:rsidR="006A04D8">
                              <w:rPr>
                                <w:rFonts w:eastAsia="MS Mincho"/>
                                <w:lang w:eastAsia="ja-JP"/>
                              </w:rPr>
                              <w:t>3</w:t>
                            </w:r>
                          </w:p>
                        </w:tc>
                        <w:tc>
                          <w:tcPr>
                            <w:tcW w:w="3228" w:type="dxa"/>
                          </w:tcPr>
                          <w:p w14:paraId="2A475215" w14:textId="0A093628"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8E169D">
                              <w:rPr>
                                <w:lang w:val="sv-SE" w:eastAsia="ja-JP"/>
                              </w:rPr>
                              <w:t>11</w:t>
                            </w:r>
                            <w:r>
                              <w:rPr>
                                <w:lang w:val="sv-SE" w:eastAsia="ja-JP"/>
                              </w:rPr>
                              <w:t>-</w:t>
                            </w:r>
                            <w:r w:rsidR="008E169D">
                              <w:rPr>
                                <w:lang w:val="sv-SE" w:eastAsia="ja-JP"/>
                              </w:rPr>
                              <w:t>15</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7074E9"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47C07E93"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FD5441">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38DE3557" w14:textId="1C7E482A" w:rsidR="006737AE" w:rsidRDefault="006E74AF" w:rsidP="008E169D">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8E169D">
        <w:t xml:space="preserve">task force </w:t>
      </w:r>
      <w:r w:rsidR="002632B3" w:rsidRPr="00CF5F72">
        <w:t xml:space="preserve">(5GSI) </w:t>
      </w:r>
      <w:r w:rsidR="008E169D">
        <w:t xml:space="preserve">thanks 3GPP </w:t>
      </w:r>
      <w:r w:rsidR="00E877B3">
        <w:t xml:space="preserve">TSG RAN </w:t>
      </w:r>
      <w:r w:rsidR="008E169D">
        <w:t>for their request on the requirements for 5G Status Indicator</w:t>
      </w:r>
      <w:r w:rsidR="00933EA5" w:rsidRPr="00CF5F72">
        <w:t xml:space="preserve">. </w:t>
      </w:r>
      <w:r w:rsidR="008E169D">
        <w:t xml:space="preserve">This liaison statement describes the </w:t>
      </w:r>
      <w:r w:rsidR="00E27862">
        <w:t xml:space="preserve">consensus </w:t>
      </w:r>
      <w:r w:rsidR="008E169D">
        <w:t>requirement</w:t>
      </w:r>
      <w:r w:rsidR="00FC7BCE">
        <w:t>s</w:t>
      </w:r>
      <w:r w:rsidR="008E169D">
        <w:t xml:space="preserve"> addressing the issue of mismatch between the network and UE in NR carrier frequency. </w:t>
      </w:r>
    </w:p>
    <w:p w14:paraId="60E31290" w14:textId="651DDCDD" w:rsidR="0061793A" w:rsidRPr="00CF5F72" w:rsidRDefault="009A51A5" w:rsidP="008E169D">
      <w:pPr>
        <w:pStyle w:val="NormalParagraph"/>
      </w:pPr>
      <w:r>
        <w:t>While formulating these requirements, decisions were made which impact the configuration table recommended in prior liaisons.</w:t>
      </w:r>
      <w:r w:rsidR="00C47673">
        <w:t xml:space="preserve"> </w:t>
      </w:r>
      <w:r>
        <w:t>Please view the statements below as the final set of recommendations on UE behaviour with regard to the 5G icon.</w:t>
      </w:r>
    </w:p>
    <w:p w14:paraId="390DE685" w14:textId="4F9FE3C1" w:rsidR="000F2754" w:rsidRDefault="00FC7BCE" w:rsidP="000F2754">
      <w:pPr>
        <w:pStyle w:val="Heading1"/>
      </w:pPr>
      <w:r>
        <w:t>Requirement</w:t>
      </w:r>
      <w:r w:rsidR="009A51A5">
        <w:t>s</w:t>
      </w:r>
      <w:r>
        <w:t xml:space="preserve"> for 5G Status Indicator</w:t>
      </w:r>
    </w:p>
    <w:p w14:paraId="171B6111" w14:textId="45AEFA74" w:rsidR="009A51A5" w:rsidRDefault="009A51A5" w:rsidP="00ED6286">
      <w:pPr>
        <w:pStyle w:val="NormalParagraph"/>
      </w:pPr>
      <w:r>
        <w:t>The 5GSI Task Force has not come to consensus on the need for more than one icon, or the need for a mechanism to enable more than one 5G icon. The requirements below have been written with respect to the use of a single icon.</w:t>
      </w:r>
    </w:p>
    <w:p w14:paraId="04081394" w14:textId="43F13216" w:rsidR="00ED6286" w:rsidRPr="00ED6286" w:rsidRDefault="00ED6286" w:rsidP="00ED6286">
      <w:pPr>
        <w:pStyle w:val="NormalParagraph"/>
        <w:rPr>
          <w:lang w:eastAsia="en-US" w:bidi="bn-BD"/>
        </w:rPr>
      </w:pPr>
      <w:r>
        <w:rPr>
          <w:lang w:eastAsia="en-US" w:bidi="bn-BD"/>
        </w:rPr>
        <w:t xml:space="preserve">NOTE: </w:t>
      </w:r>
      <w:r w:rsidRPr="00ED6286">
        <w:rPr>
          <w:lang w:eastAsia="en-US" w:bidi="bn-BD"/>
        </w:rPr>
        <w:t xml:space="preserve">*“Area” in </w:t>
      </w:r>
      <w:r w:rsidR="0089279A">
        <w:rPr>
          <w:lang w:eastAsia="en-US" w:bidi="bn-BD"/>
        </w:rPr>
        <w:t>the subsections</w:t>
      </w:r>
      <w:r w:rsidRPr="00ED6286">
        <w:rPr>
          <w:lang w:eastAsia="en-US" w:bidi="bn-BD"/>
        </w:rPr>
        <w:t xml:space="preserve"> statements refers to “the area” as indicated in </w:t>
      </w:r>
      <w:r>
        <w:rPr>
          <w:lang w:eastAsia="en-US" w:bidi="bn-BD"/>
        </w:rPr>
        <w:t>2.1</w:t>
      </w:r>
      <w:r w:rsidRPr="00ED6286">
        <w:rPr>
          <w:lang w:eastAsia="en-US" w:bidi="bn-BD"/>
        </w:rPr>
        <w:t>.</w:t>
      </w:r>
    </w:p>
    <w:p w14:paraId="31B363DF" w14:textId="79B800F5" w:rsidR="00972441" w:rsidRPr="00CF5F72" w:rsidRDefault="00ED6286" w:rsidP="00972441">
      <w:pPr>
        <w:pStyle w:val="Heading2"/>
      </w:pPr>
      <w:r>
        <w:t xml:space="preserve">Basic 5G status indicator capability of UE </w:t>
      </w:r>
    </w:p>
    <w:p w14:paraId="16A01FEF" w14:textId="6E2F0807" w:rsidR="00933EA5" w:rsidRPr="00CF5F72" w:rsidRDefault="00477358" w:rsidP="00972441">
      <w:pPr>
        <w:pStyle w:val="NormalParagraph"/>
      </w:pPr>
      <w:r w:rsidRPr="00477358">
        <w:t>The UE shall be able to display a 5G icon when it is in idle mode in an LTE cell capable of NSA and is notified that it is in an area where 5G is available (“the area”).</w:t>
      </w:r>
    </w:p>
    <w:p w14:paraId="1EBADA31" w14:textId="0B62851F" w:rsidR="00933EA5" w:rsidRPr="00CF5F72" w:rsidRDefault="00477358" w:rsidP="00933EA5">
      <w:pPr>
        <w:pStyle w:val="Heading2"/>
      </w:pPr>
      <w:r>
        <w:t>When NOT to display 5G indicator</w:t>
      </w:r>
    </w:p>
    <w:p w14:paraId="0103E285" w14:textId="20CDFE68" w:rsidR="009044C6" w:rsidRDefault="00ED6286" w:rsidP="00933EA5">
      <w:pPr>
        <w:pStyle w:val="NormalParagraph"/>
      </w:pPr>
      <w:r w:rsidRPr="00ED6286">
        <w:t>The UE shall not display a 5G Icon when all the following conditions are met:</w:t>
      </w:r>
    </w:p>
    <w:p w14:paraId="4D70B3B2" w14:textId="1A7E32DD" w:rsidR="00ED6286" w:rsidRPr="0061793A" w:rsidRDefault="00ED6286">
      <w:pPr>
        <w:pStyle w:val="Listletter"/>
      </w:pPr>
      <w:r w:rsidRPr="0061793A">
        <w:t>The UE is camped on a base-station capable of NSA</w:t>
      </w:r>
      <w:r w:rsidR="002A6F0E">
        <w:t>; and</w:t>
      </w:r>
    </w:p>
    <w:p w14:paraId="77AA9584" w14:textId="4AF62592" w:rsidR="00ED6286" w:rsidRDefault="00ED6286">
      <w:pPr>
        <w:pStyle w:val="Listletter"/>
      </w:pPr>
      <w:r>
        <w:t>The UE has been provided with a list of NR frequency band(s) (defined in 38.101) deployed in the area*</w:t>
      </w:r>
      <w:r w:rsidR="002A6F0E">
        <w:t>;</w:t>
      </w:r>
      <w:r>
        <w:t xml:space="preserve"> </w:t>
      </w:r>
      <w:r w:rsidR="002A6F0E">
        <w:t>and</w:t>
      </w:r>
    </w:p>
    <w:p w14:paraId="57E2546F" w14:textId="1D43FFD4" w:rsidR="00ED6286" w:rsidRPr="00CF5F72" w:rsidRDefault="00ED6286">
      <w:pPr>
        <w:pStyle w:val="Listletter"/>
      </w:pPr>
      <w:r>
        <w:t>The UE supports none of the NR frequency bands that are deployed in the area* or cannot use NR for any other reason known to the UE.</w:t>
      </w:r>
    </w:p>
    <w:p w14:paraId="2AF897E5" w14:textId="00E62D35" w:rsidR="00972441" w:rsidRPr="00CF5F72" w:rsidRDefault="00477358" w:rsidP="00972441">
      <w:pPr>
        <w:pStyle w:val="Heading2"/>
      </w:pPr>
      <w:r>
        <w:t>Granularity of carrier frequency information to be used</w:t>
      </w:r>
    </w:p>
    <w:p w14:paraId="1DE80535" w14:textId="5056B9CF" w:rsidR="00972441" w:rsidRDefault="00ED6286" w:rsidP="00972441">
      <w:pPr>
        <w:pStyle w:val="NormalParagraph"/>
      </w:pPr>
      <w:r w:rsidRPr="00ED6286">
        <w:t xml:space="preserve">NR frequency band(s) used within the area* shall be indicated by the network to the UE, for use by the UE in complying with </w:t>
      </w:r>
      <w:r w:rsidR="0089279A">
        <w:t>2.2</w:t>
      </w:r>
      <w:r w:rsidRPr="00ED6286">
        <w:t xml:space="preserve"> above.</w:t>
      </w:r>
    </w:p>
    <w:p w14:paraId="288D8174" w14:textId="0CBECD75" w:rsidR="00477358" w:rsidRDefault="00477358" w:rsidP="00477358">
      <w:pPr>
        <w:pStyle w:val="Heading2"/>
      </w:pPr>
      <w:r>
        <w:t>Display of 5G indicator during ACTIVE mode</w:t>
      </w:r>
    </w:p>
    <w:p w14:paraId="1C5698E1" w14:textId="5D2B9317" w:rsidR="0089405A" w:rsidRDefault="0061793A" w:rsidP="006A04D8">
      <w:pPr>
        <w:pStyle w:val="NormalParagraph"/>
      </w:pPr>
      <w:r>
        <w:t>T</w:t>
      </w:r>
      <w:r w:rsidRPr="0061793A">
        <w:t xml:space="preserve">he UE shall display a 5G icon when the UE is </w:t>
      </w:r>
      <w:r w:rsidR="00272637">
        <w:t xml:space="preserve">in active mode and is </w:t>
      </w:r>
      <w:r w:rsidRPr="0061793A">
        <w:t>using NR</w:t>
      </w:r>
      <w:r w:rsidR="00DD599E">
        <w:t xml:space="preserve">. </w:t>
      </w:r>
      <w:r w:rsidR="00DD599E" w:rsidRPr="00DD599E">
        <w:t>The length of time the 5G icon is displayed after the UE</w:t>
      </w:r>
      <w:r w:rsidR="00272637">
        <w:t xml:space="preserve"> goes from idle (in </w:t>
      </w:r>
      <w:proofErr w:type="spellStart"/>
      <w:r w:rsidR="00272637">
        <w:t>UpperLayerIndicator</w:t>
      </w:r>
      <w:proofErr w:type="spellEnd"/>
      <w:r w:rsidR="00272637">
        <w:t xml:space="preserve"> ON area)</w:t>
      </w:r>
      <w:r w:rsidR="00DD599E" w:rsidRPr="00DD599E">
        <w:t xml:space="preserve"> </w:t>
      </w:r>
      <w:r w:rsidR="00272637">
        <w:t xml:space="preserve">to active in LTE only, or </w:t>
      </w:r>
      <w:r w:rsidR="00DD599E" w:rsidRPr="00DD599E">
        <w:t>ceases to use NR</w:t>
      </w:r>
      <w:r w:rsidR="00272637">
        <w:t>,</w:t>
      </w:r>
      <w:r w:rsidR="00DD599E" w:rsidRPr="00DD599E">
        <w:t xml:space="preserve"> is up to operator discretion</w:t>
      </w:r>
      <w:r w:rsidR="0089405A">
        <w:t xml:space="preserve"> (noting that operators should seek to strike a balance between a frequently-changing icon and miscommunicating the connectivity status). </w:t>
      </w:r>
      <w:r w:rsidR="00DD599E" w:rsidRPr="00DD599E">
        <w:t xml:space="preserve">3GPP should provide a suitable mechanism for this. </w:t>
      </w:r>
    </w:p>
    <w:p w14:paraId="6D8C7F91" w14:textId="47394623" w:rsidR="0061793A" w:rsidRDefault="001A6689" w:rsidP="006A04D8">
      <w:pPr>
        <w:pStyle w:val="NormalParagraph"/>
      </w:pPr>
      <w:r>
        <w:t xml:space="preserve">Regarding </w:t>
      </w:r>
      <w:r w:rsidR="00546A90">
        <w:t>the “length of time” described above</w:t>
      </w:r>
      <w:r>
        <w:t>, the group discussed the following example cases</w:t>
      </w:r>
      <w:r w:rsidR="00DD599E" w:rsidRPr="00DD599E">
        <w:t xml:space="preserve">: </w:t>
      </w:r>
      <w:r w:rsidR="0089405A">
        <w:t>Expected brief loss of NR connectivity such as h</w:t>
      </w:r>
      <w:r w:rsidR="00DD599E" w:rsidRPr="00DD599E">
        <w:t xml:space="preserve">andover </w:t>
      </w:r>
      <w:r w:rsidR="0089405A">
        <w:t>from</w:t>
      </w:r>
      <w:r w:rsidR="00DD599E" w:rsidRPr="00DD599E">
        <w:t xml:space="preserve"> NR to NR, intermittent loss</w:t>
      </w:r>
      <w:r w:rsidR="00272637">
        <w:t xml:space="preserve">, background operations such as </w:t>
      </w:r>
      <w:r w:rsidR="00546A90">
        <w:t xml:space="preserve">application </w:t>
      </w:r>
      <w:r w:rsidR="00272637">
        <w:t>keep-alive</w:t>
      </w:r>
      <w:r w:rsidR="00546A90">
        <w:t xml:space="preserve">/synchronization delivered via an LTE-only bearer. </w:t>
      </w:r>
      <w:r w:rsidR="0061793A">
        <w:t xml:space="preserve"> </w:t>
      </w:r>
    </w:p>
    <w:p w14:paraId="037E4E2C" w14:textId="77777777" w:rsidR="00377506" w:rsidRPr="00CF5F72" w:rsidRDefault="00377506">
      <w:pPr>
        <w:pStyle w:val="Heading2"/>
      </w:pPr>
      <w:r>
        <w:lastRenderedPageBreak/>
        <w:t>3GPP release dependence</w:t>
      </w:r>
    </w:p>
    <w:p w14:paraId="1F89B1CC" w14:textId="5E1B18A0" w:rsidR="00377506" w:rsidRPr="00CF5F72" w:rsidRDefault="00377506">
      <w:pPr>
        <w:pStyle w:val="NormalParagraph"/>
      </w:pPr>
      <w:r w:rsidRPr="00ED6286">
        <w:t xml:space="preserve">Any solution to </w:t>
      </w:r>
      <w:r>
        <w:t xml:space="preserve">the </w:t>
      </w:r>
      <w:r w:rsidRPr="00ED6286">
        <w:t>requirement</w:t>
      </w:r>
      <w:r>
        <w:t xml:space="preserve">s in 2.2, 2.3 and 2.4 </w:t>
      </w:r>
      <w:r w:rsidRPr="00ED6286">
        <w:t>shall be backwards compatible with the June 2019 version of Release 15 and should be release independent.</w:t>
      </w:r>
    </w:p>
    <w:p w14:paraId="0791AF3D" w14:textId="61EED761" w:rsidR="006A5EDB" w:rsidRPr="00CF5F72" w:rsidRDefault="00FC7BCE" w:rsidP="000F2754">
      <w:pPr>
        <w:pStyle w:val="Heading1"/>
      </w:pPr>
      <w:r>
        <w:t>Actions</w:t>
      </w:r>
    </w:p>
    <w:p w14:paraId="4171FF3E" w14:textId="0998EA33" w:rsidR="00A57892" w:rsidRPr="00CF5F72" w:rsidRDefault="009044C6" w:rsidP="00FC7BCE">
      <w:pPr>
        <w:pStyle w:val="NormalParagraph"/>
        <w:rPr>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w:t>
      </w:r>
      <w:r w:rsidR="00FC7BCE">
        <w:rPr>
          <w:lang w:eastAsia="en-US" w:bidi="bn-BD"/>
        </w:rPr>
        <w:t xml:space="preserve">kindly asks 3GPP to take into consideration the </w:t>
      </w:r>
      <w:r w:rsidR="00D62502">
        <w:rPr>
          <w:lang w:eastAsia="en-US" w:bidi="bn-BD"/>
        </w:rPr>
        <w:t xml:space="preserve">new </w:t>
      </w:r>
      <w:r w:rsidR="00FC7BCE">
        <w:rPr>
          <w:lang w:eastAsia="en-US" w:bidi="bn-BD"/>
        </w:rPr>
        <w:t xml:space="preserve">requirements </w:t>
      </w:r>
      <w:r w:rsidR="00D62502">
        <w:rPr>
          <w:lang w:eastAsia="en-US" w:bidi="bn-BD"/>
        </w:rPr>
        <w:t xml:space="preserve">in this liaison statement </w:t>
      </w:r>
      <w:r w:rsidR="00FC7BCE">
        <w:rPr>
          <w:lang w:eastAsia="en-US" w:bidi="bn-BD"/>
        </w:rPr>
        <w:t xml:space="preserve">when </w:t>
      </w:r>
      <w:r w:rsidR="00477358">
        <w:rPr>
          <w:lang w:eastAsia="en-US" w:bidi="bn-BD"/>
        </w:rPr>
        <w:t xml:space="preserve">defining specifications </w:t>
      </w:r>
      <w:r w:rsidR="000653DD">
        <w:rPr>
          <w:lang w:eastAsia="en-US" w:bidi="bn-BD"/>
        </w:rPr>
        <w:t>that impact the</w:t>
      </w:r>
      <w:r w:rsidR="00477358">
        <w:rPr>
          <w:lang w:eastAsia="en-US" w:bidi="bn-BD"/>
        </w:rPr>
        <w:t xml:space="preserve"> </w:t>
      </w:r>
      <w:r w:rsidR="00AA7472">
        <w:rPr>
          <w:lang w:eastAsia="en-US" w:bidi="bn-BD"/>
        </w:rPr>
        <w:t xml:space="preserve">display of the </w:t>
      </w:r>
      <w:r w:rsidR="00477358">
        <w:rPr>
          <w:lang w:eastAsia="en-US" w:bidi="bn-BD"/>
        </w:rPr>
        <w:t xml:space="preserve">5G status indicator. </w:t>
      </w:r>
    </w:p>
    <w:p w14:paraId="2FB4E85F" w14:textId="214BFCE1" w:rsidR="009A2007" w:rsidRPr="00CF5F72" w:rsidRDefault="000F2754" w:rsidP="009A2007">
      <w:pPr>
        <w:pStyle w:val="Heading1"/>
      </w:pPr>
      <w:r w:rsidRPr="00CF5F72">
        <w:t>Future GSMA 5GSI Meeting</w:t>
      </w:r>
      <w:r w:rsidR="005F6FAE">
        <w:t>s</w:t>
      </w:r>
    </w:p>
    <w:p w14:paraId="2FB4E8B0" w14:textId="5E55D29A" w:rsidR="00E766AC" w:rsidRPr="00CF5F72" w:rsidRDefault="008E169D" w:rsidP="00933EA5">
      <w:pPr>
        <w:pStyle w:val="NormalParagraph"/>
        <w:jc w:val="both"/>
      </w:pPr>
      <w:r>
        <w:t xml:space="preserve">5G PCG </w:t>
      </w:r>
      <w:r>
        <w:tab/>
        <w:t>12</w:t>
      </w:r>
      <w:r w:rsidRPr="008E169D">
        <w:rPr>
          <w:vertAlign w:val="superscript"/>
        </w:rPr>
        <w:t>th</w:t>
      </w:r>
      <w:r>
        <w:t xml:space="preserve"> of January, 2020</w:t>
      </w:r>
    </w:p>
    <w:p w14:paraId="0C8B347E" w14:textId="59999E1C" w:rsidR="00552490" w:rsidRPr="00CF5F72" w:rsidRDefault="008E169D" w:rsidP="00D5166A">
      <w:pPr>
        <w:pStyle w:val="NOTE"/>
      </w:pPr>
      <w:r>
        <w:t xml:space="preserve">NOTE: </w:t>
      </w:r>
      <w:r w:rsidR="00D5166A">
        <w:tab/>
        <w:t>5GSI#28 was t</w:t>
      </w:r>
      <w:r>
        <w:t xml:space="preserve">he last meeting of 5GSI. </w:t>
      </w:r>
      <w:r w:rsidR="00D5166A">
        <w:t>For future correspondence, p</w:t>
      </w:r>
      <w:r>
        <w:t xml:space="preserve">lease </w:t>
      </w:r>
      <w:r w:rsidR="00C211F0">
        <w:t xml:space="preserve">contact </w:t>
      </w:r>
      <w:r>
        <w:t xml:space="preserve">5G PCG (Project Coordination Group; </w:t>
      </w:r>
      <w:r w:rsidR="00D5166A">
        <w:t xml:space="preserve">the </w:t>
      </w:r>
      <w:r>
        <w:t>parent group of 5GSI).</w:t>
      </w:r>
    </w:p>
    <w:sectPr w:rsidR="00552490" w:rsidRPr="00CF5F72" w:rsidSect="00410665">
      <w:headerReference w:type="even" r:id="rId18"/>
      <w:footerReference w:type="defaul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B0074" w14:textId="77777777" w:rsidR="00421E59" w:rsidRDefault="00421E59">
      <w:pPr>
        <w:spacing w:before="0"/>
      </w:pPr>
      <w:r>
        <w:separator/>
      </w:r>
    </w:p>
    <w:p w14:paraId="060D267B" w14:textId="77777777" w:rsidR="00421E59" w:rsidRDefault="00421E59"/>
  </w:endnote>
  <w:endnote w:type="continuationSeparator" w:id="0">
    <w:p w14:paraId="61D53D53" w14:textId="77777777" w:rsidR="00421E59" w:rsidRDefault="00421E59">
      <w:pPr>
        <w:spacing w:before="0"/>
      </w:pPr>
      <w:r>
        <w:continuationSeparator/>
      </w:r>
    </w:p>
    <w:p w14:paraId="4C9E954F" w14:textId="77777777" w:rsidR="00421E59" w:rsidRDefault="00421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59D90D97"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D5166A">
      <w:rPr>
        <w:noProof/>
      </w:rPr>
      <w:t>3</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D5166A">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9515D" w14:textId="77777777" w:rsidR="00421E59" w:rsidRDefault="00421E59" w:rsidP="009527C9">
      <w:pPr>
        <w:spacing w:before="0"/>
      </w:pPr>
      <w:r>
        <w:separator/>
      </w:r>
    </w:p>
  </w:footnote>
  <w:footnote w:type="continuationSeparator" w:id="0">
    <w:p w14:paraId="65F56DC4" w14:textId="77777777" w:rsidR="00421E59" w:rsidRDefault="00421E59" w:rsidP="009527C9">
      <w:pPr>
        <w:spacing w:before="0"/>
      </w:pPr>
      <w:r>
        <w:continuationSeparator/>
      </w:r>
    </w:p>
  </w:footnote>
  <w:footnote w:type="continuationNotice" w:id="1">
    <w:p w14:paraId="502C1FFC" w14:textId="77777777" w:rsidR="00421E59" w:rsidRDefault="00421E5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AE34A796"/>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1880"/>
    <w:rsid w:val="00031962"/>
    <w:rsid w:val="000371F1"/>
    <w:rsid w:val="00041759"/>
    <w:rsid w:val="00043721"/>
    <w:rsid w:val="00046D01"/>
    <w:rsid w:val="00052689"/>
    <w:rsid w:val="00052FE2"/>
    <w:rsid w:val="000653DD"/>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093A"/>
    <w:rsid w:val="000F2754"/>
    <w:rsid w:val="000F3E93"/>
    <w:rsid w:val="000F6B8B"/>
    <w:rsid w:val="0010050B"/>
    <w:rsid w:val="001010C7"/>
    <w:rsid w:val="00110F68"/>
    <w:rsid w:val="00114795"/>
    <w:rsid w:val="00117931"/>
    <w:rsid w:val="001276BD"/>
    <w:rsid w:val="00130150"/>
    <w:rsid w:val="00135FCA"/>
    <w:rsid w:val="001375CF"/>
    <w:rsid w:val="00141190"/>
    <w:rsid w:val="001455A2"/>
    <w:rsid w:val="00152615"/>
    <w:rsid w:val="00157B1A"/>
    <w:rsid w:val="0016250A"/>
    <w:rsid w:val="00165872"/>
    <w:rsid w:val="00166F57"/>
    <w:rsid w:val="00176186"/>
    <w:rsid w:val="0018002B"/>
    <w:rsid w:val="001A6689"/>
    <w:rsid w:val="001C760E"/>
    <w:rsid w:val="001F08AC"/>
    <w:rsid w:val="001F2D3A"/>
    <w:rsid w:val="00202265"/>
    <w:rsid w:val="00207D34"/>
    <w:rsid w:val="002111D3"/>
    <w:rsid w:val="002200A1"/>
    <w:rsid w:val="0022220E"/>
    <w:rsid w:val="00222DF9"/>
    <w:rsid w:val="0023227F"/>
    <w:rsid w:val="00234FD5"/>
    <w:rsid w:val="002408EE"/>
    <w:rsid w:val="00240E28"/>
    <w:rsid w:val="00243CE1"/>
    <w:rsid w:val="00254A23"/>
    <w:rsid w:val="00254E4D"/>
    <w:rsid w:val="002632B3"/>
    <w:rsid w:val="0027077C"/>
    <w:rsid w:val="00271498"/>
    <w:rsid w:val="00272637"/>
    <w:rsid w:val="002766F0"/>
    <w:rsid w:val="00281631"/>
    <w:rsid w:val="002820D0"/>
    <w:rsid w:val="00283857"/>
    <w:rsid w:val="002859F6"/>
    <w:rsid w:val="002873C5"/>
    <w:rsid w:val="0029045A"/>
    <w:rsid w:val="00294E91"/>
    <w:rsid w:val="00294F1F"/>
    <w:rsid w:val="00295A4E"/>
    <w:rsid w:val="002A6F0E"/>
    <w:rsid w:val="002A7CAD"/>
    <w:rsid w:val="002C7882"/>
    <w:rsid w:val="002E2167"/>
    <w:rsid w:val="002F5E25"/>
    <w:rsid w:val="0032570B"/>
    <w:rsid w:val="00325CB1"/>
    <w:rsid w:val="00331905"/>
    <w:rsid w:val="003549D3"/>
    <w:rsid w:val="00360ED9"/>
    <w:rsid w:val="00361471"/>
    <w:rsid w:val="003638CE"/>
    <w:rsid w:val="00370640"/>
    <w:rsid w:val="00373FBC"/>
    <w:rsid w:val="00376BF3"/>
    <w:rsid w:val="00377506"/>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1E59"/>
    <w:rsid w:val="00427F8A"/>
    <w:rsid w:val="00437A62"/>
    <w:rsid w:val="0044325C"/>
    <w:rsid w:val="0044534A"/>
    <w:rsid w:val="00446532"/>
    <w:rsid w:val="004516CE"/>
    <w:rsid w:val="004624FC"/>
    <w:rsid w:val="0046531C"/>
    <w:rsid w:val="00471EA4"/>
    <w:rsid w:val="00476E46"/>
    <w:rsid w:val="00477358"/>
    <w:rsid w:val="00481653"/>
    <w:rsid w:val="00481FB6"/>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46A90"/>
    <w:rsid w:val="00551AB7"/>
    <w:rsid w:val="00552490"/>
    <w:rsid w:val="005530B7"/>
    <w:rsid w:val="00553839"/>
    <w:rsid w:val="00554E35"/>
    <w:rsid w:val="00561123"/>
    <w:rsid w:val="00566D34"/>
    <w:rsid w:val="00573321"/>
    <w:rsid w:val="005819C6"/>
    <w:rsid w:val="005840AA"/>
    <w:rsid w:val="00584B29"/>
    <w:rsid w:val="00585714"/>
    <w:rsid w:val="005942AF"/>
    <w:rsid w:val="005A1013"/>
    <w:rsid w:val="005A675F"/>
    <w:rsid w:val="005B0278"/>
    <w:rsid w:val="005B2BE5"/>
    <w:rsid w:val="005C0217"/>
    <w:rsid w:val="005C0F24"/>
    <w:rsid w:val="005D4748"/>
    <w:rsid w:val="005F6FAE"/>
    <w:rsid w:val="00606293"/>
    <w:rsid w:val="006112AD"/>
    <w:rsid w:val="0061412D"/>
    <w:rsid w:val="0061793A"/>
    <w:rsid w:val="00617947"/>
    <w:rsid w:val="00620887"/>
    <w:rsid w:val="00620BBC"/>
    <w:rsid w:val="00625CAC"/>
    <w:rsid w:val="00630B17"/>
    <w:rsid w:val="00640911"/>
    <w:rsid w:val="00641598"/>
    <w:rsid w:val="00642A24"/>
    <w:rsid w:val="00642D43"/>
    <w:rsid w:val="006520ED"/>
    <w:rsid w:val="006618AE"/>
    <w:rsid w:val="006644B6"/>
    <w:rsid w:val="0066450F"/>
    <w:rsid w:val="00666EEC"/>
    <w:rsid w:val="006737AE"/>
    <w:rsid w:val="006777E4"/>
    <w:rsid w:val="006903DD"/>
    <w:rsid w:val="00696F43"/>
    <w:rsid w:val="006A01A9"/>
    <w:rsid w:val="006A04D8"/>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074E9"/>
    <w:rsid w:val="00711810"/>
    <w:rsid w:val="0071644F"/>
    <w:rsid w:val="007261E1"/>
    <w:rsid w:val="00726CF1"/>
    <w:rsid w:val="007274BC"/>
    <w:rsid w:val="00727F18"/>
    <w:rsid w:val="0073220C"/>
    <w:rsid w:val="00740845"/>
    <w:rsid w:val="00747BA8"/>
    <w:rsid w:val="007550EA"/>
    <w:rsid w:val="007552B7"/>
    <w:rsid w:val="0075588E"/>
    <w:rsid w:val="00771FBF"/>
    <w:rsid w:val="0078312E"/>
    <w:rsid w:val="00791A11"/>
    <w:rsid w:val="007946AD"/>
    <w:rsid w:val="00797566"/>
    <w:rsid w:val="007A328D"/>
    <w:rsid w:val="007A4853"/>
    <w:rsid w:val="007B31FE"/>
    <w:rsid w:val="007B6347"/>
    <w:rsid w:val="007E54B5"/>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9279A"/>
    <w:rsid w:val="0089405A"/>
    <w:rsid w:val="008B643F"/>
    <w:rsid w:val="008C2C00"/>
    <w:rsid w:val="008C4F3B"/>
    <w:rsid w:val="008D1991"/>
    <w:rsid w:val="008D384F"/>
    <w:rsid w:val="008E169D"/>
    <w:rsid w:val="008E45B6"/>
    <w:rsid w:val="008F0F5E"/>
    <w:rsid w:val="008F6441"/>
    <w:rsid w:val="009044C6"/>
    <w:rsid w:val="00925B3D"/>
    <w:rsid w:val="00933EA5"/>
    <w:rsid w:val="00944378"/>
    <w:rsid w:val="00947DE6"/>
    <w:rsid w:val="009527C9"/>
    <w:rsid w:val="00955DF7"/>
    <w:rsid w:val="00960027"/>
    <w:rsid w:val="00972441"/>
    <w:rsid w:val="00982C92"/>
    <w:rsid w:val="0098351C"/>
    <w:rsid w:val="0099517D"/>
    <w:rsid w:val="009968FB"/>
    <w:rsid w:val="009A2007"/>
    <w:rsid w:val="009A51A5"/>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6469"/>
    <w:rsid w:val="00A57892"/>
    <w:rsid w:val="00A66939"/>
    <w:rsid w:val="00A74886"/>
    <w:rsid w:val="00A777F1"/>
    <w:rsid w:val="00A8554C"/>
    <w:rsid w:val="00A91734"/>
    <w:rsid w:val="00A95E1E"/>
    <w:rsid w:val="00A95FF2"/>
    <w:rsid w:val="00AA2754"/>
    <w:rsid w:val="00AA3070"/>
    <w:rsid w:val="00AA4C56"/>
    <w:rsid w:val="00AA7472"/>
    <w:rsid w:val="00AB695F"/>
    <w:rsid w:val="00AC2FCC"/>
    <w:rsid w:val="00AC3CB8"/>
    <w:rsid w:val="00AD1594"/>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19C3"/>
    <w:rsid w:val="00C13782"/>
    <w:rsid w:val="00C145FF"/>
    <w:rsid w:val="00C21179"/>
    <w:rsid w:val="00C211F0"/>
    <w:rsid w:val="00C213B4"/>
    <w:rsid w:val="00C25E2B"/>
    <w:rsid w:val="00C2637B"/>
    <w:rsid w:val="00C30152"/>
    <w:rsid w:val="00C455AF"/>
    <w:rsid w:val="00C45A55"/>
    <w:rsid w:val="00C47673"/>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D5E75"/>
    <w:rsid w:val="00CE1C2A"/>
    <w:rsid w:val="00CE4204"/>
    <w:rsid w:val="00CF5F72"/>
    <w:rsid w:val="00D00465"/>
    <w:rsid w:val="00D17488"/>
    <w:rsid w:val="00D2422F"/>
    <w:rsid w:val="00D32793"/>
    <w:rsid w:val="00D34853"/>
    <w:rsid w:val="00D362E8"/>
    <w:rsid w:val="00D405AE"/>
    <w:rsid w:val="00D406CB"/>
    <w:rsid w:val="00D430E2"/>
    <w:rsid w:val="00D465F7"/>
    <w:rsid w:val="00D5166A"/>
    <w:rsid w:val="00D55883"/>
    <w:rsid w:val="00D56C0A"/>
    <w:rsid w:val="00D62502"/>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D599E"/>
    <w:rsid w:val="00DE1719"/>
    <w:rsid w:val="00DF08D3"/>
    <w:rsid w:val="00DF2B24"/>
    <w:rsid w:val="00DF2CF7"/>
    <w:rsid w:val="00DF6CBC"/>
    <w:rsid w:val="00E10F98"/>
    <w:rsid w:val="00E14ABA"/>
    <w:rsid w:val="00E27862"/>
    <w:rsid w:val="00E30D7A"/>
    <w:rsid w:val="00E33BC1"/>
    <w:rsid w:val="00E34134"/>
    <w:rsid w:val="00E36118"/>
    <w:rsid w:val="00E376E1"/>
    <w:rsid w:val="00E4281D"/>
    <w:rsid w:val="00E43231"/>
    <w:rsid w:val="00E43412"/>
    <w:rsid w:val="00E5129B"/>
    <w:rsid w:val="00E57461"/>
    <w:rsid w:val="00E61324"/>
    <w:rsid w:val="00E62407"/>
    <w:rsid w:val="00E72D86"/>
    <w:rsid w:val="00E7347D"/>
    <w:rsid w:val="00E766AC"/>
    <w:rsid w:val="00E7772A"/>
    <w:rsid w:val="00E77B57"/>
    <w:rsid w:val="00E852F1"/>
    <w:rsid w:val="00E877B3"/>
    <w:rsid w:val="00E91A09"/>
    <w:rsid w:val="00E91F4E"/>
    <w:rsid w:val="00EA332A"/>
    <w:rsid w:val="00EA4F11"/>
    <w:rsid w:val="00EA6D4F"/>
    <w:rsid w:val="00EA7562"/>
    <w:rsid w:val="00ED0002"/>
    <w:rsid w:val="00ED2922"/>
    <w:rsid w:val="00ED6286"/>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105"/>
    <w:rsid w:val="00FB18EF"/>
    <w:rsid w:val="00FB5F58"/>
    <w:rsid w:val="00FB79CD"/>
    <w:rsid w:val="00FC7A6B"/>
    <w:rsid w:val="00FC7BCE"/>
    <w:rsid w:val="00FD5441"/>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7">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61793A"/>
    <w:pPr>
      <w:numPr>
        <w:ilvl w:val="1"/>
        <w:numId w:val="9"/>
      </w:numPr>
      <w:tabs>
        <w:tab w:val="clear" w:pos="1020"/>
      </w:tabs>
      <w:ind w:left="709"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spacing w:before="0" w:after="200" w:line="276" w:lineRule="auto"/>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4.xml><?xml version="1.0" encoding="utf-8"?>
<ds:datastoreItem xmlns:ds="http://schemas.openxmlformats.org/officeDocument/2006/customXml" ds:itemID="{B5C21669-D3EE-4632-9FD9-5527C6618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6</TotalTime>
  <Pages>3</Pages>
  <Words>495</Words>
  <Characters>2660</Characters>
  <Application>Microsoft Office Word</Application>
  <DocSecurity>0</DocSecurity>
  <Lines>78</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3105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MCC Changes</cp:lastModifiedBy>
  <cp:revision>3</cp:revision>
  <cp:lastPrinted>2012-07-13T09:11:00Z</cp:lastPrinted>
  <dcterms:created xsi:type="dcterms:W3CDTF">2019-12-02T10:32:00Z</dcterms:created>
  <dcterms:modified xsi:type="dcterms:W3CDTF">2019-12-02T10:32:00Z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